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F1B74" w14:textId="77777777" w:rsidR="00983F5E" w:rsidRPr="00274629" w:rsidRDefault="00983F5E" w:rsidP="00983F5E">
      <w:pPr>
        <w:rPr>
          <w:b/>
          <w:sz w:val="28"/>
          <w:szCs w:val="28"/>
        </w:rPr>
      </w:pPr>
      <w:r>
        <w:rPr>
          <w:b/>
          <w:sz w:val="28"/>
          <w:szCs w:val="28"/>
        </w:rPr>
        <w:t xml:space="preserve">Die </w:t>
      </w:r>
      <w:r w:rsidRPr="00274629">
        <w:rPr>
          <w:b/>
          <w:sz w:val="28"/>
          <w:szCs w:val="28"/>
        </w:rPr>
        <w:t>Praxis der beruflichen Gleichstellu</w:t>
      </w:r>
      <w:r>
        <w:rPr>
          <w:b/>
          <w:sz w:val="28"/>
          <w:szCs w:val="28"/>
        </w:rPr>
        <w:t>ng in der bremischen Verwaltung -</w:t>
      </w:r>
    </w:p>
    <w:p w14:paraId="33DD01FD" w14:textId="55E3BFC7" w:rsidR="00983F5E" w:rsidRDefault="00983F5E" w:rsidP="00983F5E">
      <w:pPr>
        <w:rPr>
          <w:b/>
        </w:rPr>
      </w:pPr>
      <w:r w:rsidRPr="00983F5E">
        <w:rPr>
          <w:b/>
        </w:rPr>
        <w:t xml:space="preserve">Ein Projekt zur Evaluierung der </w:t>
      </w:r>
      <w:r w:rsidR="009D6C38" w:rsidRPr="009D29A8">
        <w:rPr>
          <w:b/>
        </w:rPr>
        <w:t>Wirksamkeit</w:t>
      </w:r>
      <w:r w:rsidRPr="00983F5E">
        <w:rPr>
          <w:b/>
        </w:rPr>
        <w:t xml:space="preserve"> des Breme</w:t>
      </w:r>
      <w:r>
        <w:rPr>
          <w:b/>
        </w:rPr>
        <w:t xml:space="preserve">r </w:t>
      </w:r>
      <w:proofErr w:type="spellStart"/>
      <w:r>
        <w:rPr>
          <w:b/>
        </w:rPr>
        <w:t>Landesgleich</w:t>
      </w:r>
      <w:r>
        <w:rPr>
          <w:b/>
        </w:rPr>
        <w:softHyphen/>
        <w:t>stellungsgesetzes</w:t>
      </w:r>
      <w:proofErr w:type="spellEnd"/>
    </w:p>
    <w:p w14:paraId="6CB80E99" w14:textId="77777777" w:rsidR="00B2293F" w:rsidRPr="00B2293F" w:rsidRDefault="00B2293F" w:rsidP="00B2293F">
      <w:pPr>
        <w:rPr>
          <w:b/>
        </w:rPr>
      </w:pPr>
    </w:p>
    <w:p w14:paraId="40A22060" w14:textId="39A991F4" w:rsidR="00983F5E" w:rsidRPr="00B2293F" w:rsidRDefault="00282A3D" w:rsidP="00B2293F">
      <w:pPr>
        <w:rPr>
          <w:b/>
        </w:rPr>
      </w:pPr>
      <w:r>
        <w:rPr>
          <w:b/>
        </w:rPr>
        <w:t xml:space="preserve">Kurzfassung (Stand </w:t>
      </w:r>
      <w:r w:rsidR="00DC280E">
        <w:rPr>
          <w:b/>
        </w:rPr>
        <w:t>5.11.20</w:t>
      </w:r>
      <w:bookmarkStart w:id="0" w:name="_GoBack"/>
      <w:bookmarkEnd w:id="0"/>
      <w:r w:rsidR="00B2293F">
        <w:rPr>
          <w:b/>
        </w:rPr>
        <w:t>18)</w:t>
      </w:r>
      <w:r w:rsidR="008279E2" w:rsidRPr="00B2293F">
        <w:rPr>
          <w:b/>
        </w:rPr>
        <w:t xml:space="preserve"> </w:t>
      </w:r>
    </w:p>
    <w:p w14:paraId="4864C0F4" w14:textId="77777777" w:rsidR="004B5D66" w:rsidRDefault="004B5D66" w:rsidP="00534B74">
      <w:pPr>
        <w:spacing w:before="60" w:after="60"/>
        <w:rPr>
          <w:i/>
        </w:rPr>
      </w:pPr>
    </w:p>
    <w:p w14:paraId="26C0D812" w14:textId="77777777" w:rsidR="00983F5E" w:rsidRPr="009D7D05" w:rsidRDefault="00534B74" w:rsidP="00534B74">
      <w:pPr>
        <w:spacing w:before="60" w:after="60"/>
        <w:rPr>
          <w:i/>
        </w:rPr>
      </w:pPr>
      <w:r>
        <w:rPr>
          <w:i/>
        </w:rPr>
        <w:t xml:space="preserve">Auftraggeberin: </w:t>
      </w:r>
      <w:r w:rsidR="00983F5E" w:rsidRPr="009D7D05">
        <w:rPr>
          <w:i/>
        </w:rPr>
        <w:t>Senatorin für Finanzen</w:t>
      </w:r>
      <w:r>
        <w:rPr>
          <w:i/>
        </w:rPr>
        <w:t xml:space="preserve">; </w:t>
      </w:r>
      <w:r w:rsidR="006214DA">
        <w:rPr>
          <w:i/>
        </w:rPr>
        <w:t xml:space="preserve">Frau Dr. </w:t>
      </w:r>
      <w:proofErr w:type="spellStart"/>
      <w:r w:rsidR="006214DA">
        <w:rPr>
          <w:i/>
        </w:rPr>
        <w:t>Saebetzki</w:t>
      </w:r>
      <w:proofErr w:type="spellEnd"/>
      <w:r w:rsidR="006214DA">
        <w:rPr>
          <w:i/>
        </w:rPr>
        <w:t xml:space="preserve">, Verwaltungsleitung </w:t>
      </w:r>
    </w:p>
    <w:p w14:paraId="4F2DF22B" w14:textId="77777777" w:rsidR="00983F5E" w:rsidRPr="009D7D05" w:rsidRDefault="006214DA" w:rsidP="00534B74">
      <w:pPr>
        <w:spacing w:before="60" w:after="60"/>
        <w:rPr>
          <w:i/>
        </w:rPr>
      </w:pPr>
      <w:r>
        <w:rPr>
          <w:i/>
        </w:rPr>
        <w:t xml:space="preserve">Durchführung: </w:t>
      </w:r>
      <w:r w:rsidR="00983F5E" w:rsidRPr="009D7D05">
        <w:rPr>
          <w:i/>
        </w:rPr>
        <w:t xml:space="preserve">Prof. Dr. Silke </w:t>
      </w:r>
      <w:proofErr w:type="spellStart"/>
      <w:r w:rsidR="00983F5E" w:rsidRPr="009D7D05">
        <w:rPr>
          <w:i/>
        </w:rPr>
        <w:t>Bothfeld</w:t>
      </w:r>
      <w:proofErr w:type="spellEnd"/>
      <w:r w:rsidR="00983F5E" w:rsidRPr="009D7D05">
        <w:rPr>
          <w:i/>
        </w:rPr>
        <w:t xml:space="preserve"> und </w:t>
      </w:r>
      <w:proofErr w:type="spellStart"/>
      <w:r w:rsidR="00983F5E" w:rsidRPr="009D7D05">
        <w:rPr>
          <w:i/>
        </w:rPr>
        <w:t>Msc</w:t>
      </w:r>
      <w:proofErr w:type="spellEnd"/>
      <w:r w:rsidR="00983F5E" w:rsidRPr="009D7D05">
        <w:rPr>
          <w:i/>
        </w:rPr>
        <w:t>. Sophie Rouault (Hochschule Bremen)</w:t>
      </w:r>
    </w:p>
    <w:p w14:paraId="76BA169A" w14:textId="4FF2EABE" w:rsidR="00983F5E" w:rsidRPr="00C55815" w:rsidRDefault="00983F5E" w:rsidP="00C55815">
      <w:pPr>
        <w:spacing w:before="60" w:after="60"/>
        <w:rPr>
          <w:i/>
        </w:rPr>
      </w:pPr>
      <w:r w:rsidRPr="009D7D05">
        <w:rPr>
          <w:i/>
        </w:rPr>
        <w:t>Vorgesehene Laufzeit: Oktober 2018 - September 2019</w:t>
      </w:r>
    </w:p>
    <w:p w14:paraId="5C01F839" w14:textId="77777777" w:rsidR="00983F5E" w:rsidRPr="00983F5E" w:rsidRDefault="00983F5E" w:rsidP="00983F5E">
      <w:pPr>
        <w:pStyle w:val="berschrift2"/>
      </w:pPr>
      <w:r w:rsidRPr="00983F5E">
        <w:t xml:space="preserve">Kontext </w:t>
      </w:r>
      <w:r w:rsidR="009D7D05">
        <w:t xml:space="preserve">und Fragestellung </w:t>
      </w:r>
    </w:p>
    <w:p w14:paraId="5EC61A4F" w14:textId="58C05DD5" w:rsidR="00C55815" w:rsidRDefault="00983F5E" w:rsidP="009D7D05">
      <w:pPr>
        <w:spacing w:before="120" w:after="120"/>
      </w:pPr>
      <w:r>
        <w:t>In vergleichenden Studien zu den deutschen Landesgleichstellungsgesetzen (</w:t>
      </w:r>
      <w:r w:rsidR="00224FA2">
        <w:t xml:space="preserve">LGG, </w:t>
      </w:r>
      <w:r>
        <w:t xml:space="preserve">s. etwa </w:t>
      </w:r>
      <w:r w:rsidRPr="00212B7A">
        <w:t xml:space="preserve">Stiegler, </w:t>
      </w:r>
      <w:proofErr w:type="spellStart"/>
      <w:r w:rsidRPr="00212B7A">
        <w:t>Schmalhofer</w:t>
      </w:r>
      <w:proofErr w:type="spellEnd"/>
      <w:r w:rsidRPr="00212B7A">
        <w:t xml:space="preserve"> und </w:t>
      </w:r>
      <w:proofErr w:type="spellStart"/>
      <w:r w:rsidRPr="00212B7A">
        <w:t>Woedtke</w:t>
      </w:r>
      <w:proofErr w:type="spellEnd"/>
      <w:r>
        <w:t xml:space="preserve"> 2015) spielt Bremen eine prominente Rolle: Das bremische LGG (1990) ist eines der ältesten und es ist am weitesten ausformuliert – insbesondere im Hinblick auf das Berichtswesen und die Rechte der Frauenbeauftragten, aber auch aufgrund der frühzeitigen Einrichtung (1981) der </w:t>
      </w:r>
      <w:r w:rsidRPr="000F2BC4">
        <w:t>bremische</w:t>
      </w:r>
      <w:r>
        <w:t>n</w:t>
      </w:r>
      <w:r w:rsidRPr="000F2BC4">
        <w:t xml:space="preserve"> Zentralstelle für die Verwirklichung der Gleichberechtigung der Frau (ZGF)</w:t>
      </w:r>
      <w:r>
        <w:t xml:space="preserve">. Aber wie schneidet Bremen hinsichtlich der Ergebnisse ab und wie funktioniert Gleichstellung in der alltäglichen Praxis seiner Landesverwaltung? Erfüllt die bremische Landesverwaltung als wichtigster Arbeitgeber in der Region tatsächlich eine Vorbildfunktion mit einer gleichstellungssensiblen und effektiven Personalpolitik? Wie können Ressorts und Behörden möglicherweise von einander lernen? </w:t>
      </w:r>
    </w:p>
    <w:p w14:paraId="76D94A13" w14:textId="3B10B310" w:rsidR="009D7D05" w:rsidRDefault="00C275EA" w:rsidP="009D7D05">
      <w:pPr>
        <w:spacing w:before="120" w:after="120"/>
      </w:pPr>
      <w:r>
        <w:t>Die vorhandene</w:t>
      </w:r>
      <w:r w:rsidR="008279E2">
        <w:t>n Gleichstellungsberichte</w:t>
      </w:r>
      <w:r w:rsidR="009D7D05">
        <w:t xml:space="preserve"> machen deutlich, dass Frauen in den Führungs- und Leitungspositionen im öffentlichen Dienst in Bremen trotz des guten gesetzlichen Rahmens noch immer unterrepräsentiert sind: </w:t>
      </w:r>
      <w:r w:rsidR="009D7D05" w:rsidRPr="009D29A8">
        <w:t>Trotz eines Gesamtfrauenanteils von 58% im öffentlichen Dienst waren 2016 nur 40,4% der Leitungsfunktionen</w:t>
      </w:r>
      <w:r w:rsidR="008279E2" w:rsidRPr="009D29A8">
        <w:t xml:space="preserve"> </w:t>
      </w:r>
      <w:r w:rsidR="009D7D05" w:rsidRPr="009D29A8">
        <w:t>mit Frauen bes</w:t>
      </w:r>
      <w:r w:rsidR="00282A3D" w:rsidRPr="009D29A8">
        <w:t>etzt</w:t>
      </w:r>
      <w:r w:rsidR="00116B42" w:rsidRPr="009D29A8">
        <w:t>.</w:t>
      </w:r>
      <w:r w:rsidR="00282A3D" w:rsidRPr="009D29A8">
        <w:t xml:space="preserve"> </w:t>
      </w:r>
      <w:r w:rsidR="00116B42" w:rsidRPr="009D29A8">
        <w:t>Dies bedeutet eine kleine Verbesserung</w:t>
      </w:r>
      <w:r w:rsidR="00282A3D" w:rsidRPr="009D29A8">
        <w:t xml:space="preserve"> im Vergleich zu</w:t>
      </w:r>
      <w:r w:rsidR="00116B42" w:rsidRPr="009D29A8">
        <w:t xml:space="preserve"> 2010, wo der Frauenanteil insgesamt bei</w:t>
      </w:r>
      <w:r w:rsidR="00282A3D" w:rsidRPr="009D29A8">
        <w:t xml:space="preserve"> 55,1% </w:t>
      </w:r>
      <w:r w:rsidR="00116B42" w:rsidRPr="009D29A8">
        <w:t xml:space="preserve">und bei den Leitungsfunktionen bei </w:t>
      </w:r>
      <w:r w:rsidR="009D7D05" w:rsidRPr="009D29A8">
        <w:t xml:space="preserve">37,2% </w:t>
      </w:r>
      <w:r w:rsidR="00116B42" w:rsidRPr="009D29A8">
        <w:t>lag</w:t>
      </w:r>
      <w:r w:rsidR="009D7D05" w:rsidRPr="009D29A8">
        <w:t>.</w:t>
      </w:r>
      <w:r w:rsidR="00326D34" w:rsidRPr="009D29A8">
        <w:t xml:space="preserve"> </w:t>
      </w:r>
      <w:r w:rsidR="005A48C8" w:rsidRPr="009D29A8">
        <w:t>Der Frauenanteil an den Leitungsfunktionen fällt allerdings geringer aus (36,6% in 2016), wenn man die Schulleitungen ausschließt.</w:t>
      </w:r>
      <w:r w:rsidR="005A48C8" w:rsidRPr="00F27A01">
        <w:t xml:space="preserve"> </w:t>
      </w:r>
      <w:r w:rsidR="009D7D05" w:rsidRPr="00F27A01">
        <w:t xml:space="preserve">Wie </w:t>
      </w:r>
      <w:r w:rsidR="008279E2" w:rsidRPr="00F27A01">
        <w:t xml:space="preserve">kann </w:t>
      </w:r>
      <w:r w:rsidR="009D7D05" w:rsidRPr="00F27A01">
        <w:t xml:space="preserve">also </w:t>
      </w:r>
      <w:r w:rsidR="008279E2" w:rsidRPr="00F27A01">
        <w:t xml:space="preserve">die </w:t>
      </w:r>
      <w:r w:rsidR="009D7D05" w:rsidRPr="00F27A01">
        <w:t xml:space="preserve">gleiche Repräsentanz von Frauen und Männern in allen Bereichen des öffentlichen Dienstes </w:t>
      </w:r>
      <w:r w:rsidR="008279E2" w:rsidRPr="00F27A01">
        <w:t>verbessert werden</w:t>
      </w:r>
      <w:r w:rsidR="009D7D05" w:rsidRPr="00F27A01">
        <w:t>?</w:t>
      </w:r>
      <w:r w:rsidR="009D7D05">
        <w:t xml:space="preserve"> </w:t>
      </w:r>
    </w:p>
    <w:p w14:paraId="08FBA441" w14:textId="29A7A735" w:rsidR="009D7D05" w:rsidRDefault="00986C71" w:rsidP="009D7D05">
      <w:pPr>
        <w:spacing w:before="120" w:after="120"/>
      </w:pPr>
      <w:r>
        <w:t xml:space="preserve">Diese </w:t>
      </w:r>
      <w:r w:rsidR="009D7D05">
        <w:t xml:space="preserve">Studie untersucht die gleichstellungspolitische Praxis </w:t>
      </w:r>
      <w:r w:rsidR="008279E2">
        <w:t>in den Senatorischen Behörden</w:t>
      </w:r>
      <w:r w:rsidR="004B5D66">
        <w:t xml:space="preserve"> des</w:t>
      </w:r>
      <w:r w:rsidR="008279E2">
        <w:t xml:space="preserve"> Landes Bremen </w:t>
      </w:r>
      <w:r w:rsidR="009D7D05">
        <w:t>mit empirischen Methoden</w:t>
      </w:r>
      <w:r w:rsidR="00C55815">
        <w:t xml:space="preserve"> der Politikanalyseforschung</w:t>
      </w:r>
      <w:r w:rsidR="009D7D05">
        <w:t xml:space="preserve">, um die Wirksamkeit des Gesetzes in der personalpolitischen Praxis systematisch zu evaluieren. </w:t>
      </w:r>
      <w:r w:rsidR="009D7D05" w:rsidRPr="00C55815">
        <w:t>Ziel der Studie ist die Formulierung von Handlungsempfehlungen</w:t>
      </w:r>
      <w:r w:rsidR="00D41C4D" w:rsidRPr="00C55815">
        <w:t xml:space="preserve">, </w:t>
      </w:r>
      <w:r w:rsidR="00F91218" w:rsidRPr="00C55815">
        <w:t xml:space="preserve">um </w:t>
      </w:r>
      <w:r w:rsidR="007E1671" w:rsidRPr="00C55815">
        <w:t xml:space="preserve">die Verzahnung von Gleichstellungs- und Personalpolitik zu </w:t>
      </w:r>
      <w:r w:rsidR="008279E2">
        <w:t>verbessern</w:t>
      </w:r>
      <w:r w:rsidR="007E1671" w:rsidRPr="00C55815">
        <w:t>.</w:t>
      </w:r>
    </w:p>
    <w:p w14:paraId="38D91413" w14:textId="77777777" w:rsidR="005B6377" w:rsidRDefault="00D41C4D" w:rsidP="009D7D05">
      <w:pPr>
        <w:pStyle w:val="berschrift2"/>
      </w:pPr>
      <w:r>
        <w:t xml:space="preserve">Forschungsfragen und </w:t>
      </w:r>
      <w:r w:rsidR="00224FA2">
        <w:t>Methodik</w:t>
      </w:r>
    </w:p>
    <w:p w14:paraId="7AE3FB29" w14:textId="1B9C24A8" w:rsidR="00D41C4D" w:rsidRDefault="00D41C4D" w:rsidP="00D41C4D">
      <w:pPr>
        <w:spacing w:before="120" w:after="120"/>
      </w:pPr>
      <w:r w:rsidRPr="008C0378">
        <w:t>Im ersten Schritt</w:t>
      </w:r>
      <w:r>
        <w:t xml:space="preserve"> </w:t>
      </w:r>
      <w:r w:rsidR="002A10E8">
        <w:t xml:space="preserve">werden </w:t>
      </w:r>
      <w:r>
        <w:t xml:space="preserve">die Stärken und Schwächen des Gesetzestextes und das Wirkpotential des </w:t>
      </w:r>
      <w:r w:rsidR="001B57DE">
        <w:t xml:space="preserve">Bremischen </w:t>
      </w:r>
      <w:r>
        <w:t xml:space="preserve">LGG </w:t>
      </w:r>
      <w:r w:rsidR="008E0652">
        <w:t xml:space="preserve">anhand von Arbeitsdokumenten, </w:t>
      </w:r>
      <w:r w:rsidR="002A10E8">
        <w:t xml:space="preserve">Berichten und </w:t>
      </w:r>
      <w:proofErr w:type="spellStart"/>
      <w:r w:rsidR="002A10E8">
        <w:t>ExpertInneninterviews</w:t>
      </w:r>
      <w:proofErr w:type="spellEnd"/>
      <w:r w:rsidR="002A10E8">
        <w:t xml:space="preserve"> </w:t>
      </w:r>
      <w:r>
        <w:t xml:space="preserve">herausgearbeitet. </w:t>
      </w:r>
    </w:p>
    <w:p w14:paraId="17274111" w14:textId="48A80303" w:rsidR="009D7D05" w:rsidRDefault="00D41C4D" w:rsidP="00224FA2">
      <w:pPr>
        <w:spacing w:before="120" w:after="120"/>
      </w:pPr>
      <w:r w:rsidRPr="008C0378">
        <w:t>Im zweiten Schritt</w:t>
      </w:r>
      <w:r w:rsidRPr="009B1913">
        <w:t xml:space="preserve"> wird die konkrete Umsetzung des LGG in der </w:t>
      </w:r>
      <w:r w:rsidRPr="006435BA">
        <w:t xml:space="preserve">Praxis </w:t>
      </w:r>
      <w:r>
        <w:t>der Landesverwaltung</w:t>
      </w:r>
      <w:r w:rsidR="002A10E8">
        <w:t xml:space="preserve"> untersucht. Am Beispiel </w:t>
      </w:r>
      <w:r w:rsidRPr="008C0378">
        <w:rPr>
          <w:b/>
          <w:i/>
        </w:rPr>
        <w:t>drei</w:t>
      </w:r>
      <w:r w:rsidR="002A10E8">
        <w:rPr>
          <w:b/>
          <w:i/>
        </w:rPr>
        <w:t>er</w:t>
      </w:r>
      <w:r w:rsidRPr="008C0378">
        <w:rPr>
          <w:b/>
          <w:i/>
        </w:rPr>
        <w:t xml:space="preserve"> zentraler gleichstellungspolitischer Instrumente</w:t>
      </w:r>
      <w:r w:rsidRPr="006435BA">
        <w:t xml:space="preserve"> </w:t>
      </w:r>
      <w:r w:rsidR="007E1671" w:rsidRPr="008C0378">
        <w:t>(Aufstiegsförderung, Frauenförderpläne, Frauenbeauftrage)</w:t>
      </w:r>
      <w:r w:rsidR="007E1671" w:rsidRPr="006435BA">
        <w:t xml:space="preserve"> </w:t>
      </w:r>
      <w:r w:rsidR="002A10E8">
        <w:t xml:space="preserve">wird die Gleichstellungspraxis </w:t>
      </w:r>
      <w:r w:rsidR="00CC0F61">
        <w:t xml:space="preserve">in </w:t>
      </w:r>
      <w:r w:rsidR="00567678" w:rsidRPr="009D29A8">
        <w:t>acht</w:t>
      </w:r>
      <w:r w:rsidR="00567678">
        <w:t xml:space="preserve"> Bremische</w:t>
      </w:r>
      <w:r w:rsidR="00CC0F61">
        <w:t>n</w:t>
      </w:r>
      <w:r>
        <w:t xml:space="preserve"> Senatorischen Behörden untersucht. Hier wird </w:t>
      </w:r>
      <w:r w:rsidR="002A10E8">
        <w:t>herausgearbeitet</w:t>
      </w:r>
      <w:r>
        <w:t xml:space="preserve">, </w:t>
      </w:r>
      <w:r w:rsidR="002A10E8">
        <w:t xml:space="preserve">wie sich  die </w:t>
      </w:r>
      <w:r>
        <w:t xml:space="preserve">Instrumente </w:t>
      </w:r>
      <w:r w:rsidR="002A10E8">
        <w:t xml:space="preserve">des LGG </w:t>
      </w:r>
      <w:r>
        <w:t xml:space="preserve">auf die personalpolitische Praxis der Bremischen Verwaltung </w:t>
      </w:r>
      <w:r w:rsidR="002A10E8">
        <w:t>auswirken</w:t>
      </w:r>
      <w:r>
        <w:t xml:space="preserve">. </w:t>
      </w:r>
    </w:p>
    <w:p w14:paraId="62AE1A93" w14:textId="5FD835A6" w:rsidR="00567678" w:rsidRDefault="00224FA2" w:rsidP="00224FA2">
      <w:pPr>
        <w:spacing w:before="120" w:after="120"/>
      </w:pPr>
      <w:r w:rsidRPr="008C0378">
        <w:lastRenderedPageBreak/>
        <w:t>Drei Personengruppen</w:t>
      </w:r>
      <w:r w:rsidRPr="00224FA2">
        <w:t xml:space="preserve"> </w:t>
      </w:r>
      <w:r w:rsidR="001B57DE">
        <w:t>gelten</w:t>
      </w:r>
      <w:r>
        <w:t xml:space="preserve"> </w:t>
      </w:r>
      <w:r w:rsidRPr="00224FA2">
        <w:t xml:space="preserve">als </w:t>
      </w:r>
      <w:r w:rsidRPr="008C0378">
        <w:rPr>
          <w:b/>
          <w:i/>
        </w:rPr>
        <w:t xml:space="preserve">zentrale </w:t>
      </w:r>
      <w:proofErr w:type="spellStart"/>
      <w:r w:rsidRPr="008C0378">
        <w:rPr>
          <w:b/>
          <w:i/>
        </w:rPr>
        <w:t>AkteurInnen</w:t>
      </w:r>
      <w:proofErr w:type="spellEnd"/>
      <w:r w:rsidRPr="008C0378">
        <w:rPr>
          <w:b/>
          <w:i/>
        </w:rPr>
        <w:t xml:space="preserve"> der Umsetzung</w:t>
      </w:r>
      <w:r w:rsidRPr="00224FA2">
        <w:t xml:space="preserve"> des </w:t>
      </w:r>
      <w:proofErr w:type="spellStart"/>
      <w:r w:rsidRPr="00224FA2">
        <w:t>BremLGG</w:t>
      </w:r>
      <w:proofErr w:type="spellEnd"/>
      <w:r w:rsidRPr="00224FA2">
        <w:t xml:space="preserve">-Auftrags </w:t>
      </w:r>
      <w:r>
        <w:t xml:space="preserve">in den Bremischen Behörden </w:t>
      </w:r>
      <w:r w:rsidRPr="00224FA2">
        <w:t>- Verwaltungsleitungen (Entwicklung personal</w:t>
      </w:r>
      <w:r w:rsidR="001B57DE">
        <w:t>-</w:t>
      </w:r>
      <w:r w:rsidRPr="00224FA2">
        <w:t>politischer Strategien), Vorgesetzte (individuelle personalpolitische Entscheidungen), F</w:t>
      </w:r>
      <w:r>
        <w:t>rauenbeauftragte</w:t>
      </w:r>
      <w:r w:rsidRPr="00224FA2">
        <w:t xml:space="preserve"> (mitberatende Beteiligung an die Planung und Umse</w:t>
      </w:r>
      <w:r>
        <w:t>tzung von personellen Maßnahmen</w:t>
      </w:r>
      <w:r w:rsidRPr="009D29A8">
        <w:t xml:space="preserve">). </w:t>
      </w:r>
      <w:r w:rsidR="00567678" w:rsidRPr="009D29A8">
        <w:t>Aufgrund de</w:t>
      </w:r>
      <w:r w:rsidR="00CC0F61" w:rsidRPr="009D29A8">
        <w:t>s</w:t>
      </w:r>
      <w:r w:rsidR="00567678" w:rsidRPr="009D29A8">
        <w:t xml:space="preserve"> finanziellen und zeitlichen </w:t>
      </w:r>
      <w:r w:rsidR="00CC0F61" w:rsidRPr="009D29A8">
        <w:t>Projektr</w:t>
      </w:r>
      <w:r w:rsidR="00567678" w:rsidRPr="009D29A8">
        <w:t>ahmen</w:t>
      </w:r>
      <w:r w:rsidR="00CC0F61" w:rsidRPr="009D29A8">
        <w:t xml:space="preserve">s wird der Fokus der aktuellen Untersuchung auf die </w:t>
      </w:r>
      <w:r w:rsidR="00567678" w:rsidRPr="009D29A8">
        <w:t xml:space="preserve">Senatorischen Behörden </w:t>
      </w:r>
      <w:r w:rsidR="00CC0F61" w:rsidRPr="009D29A8">
        <w:t xml:space="preserve">gerichtet. Die Anwendbar- und Übertragbarkeit der </w:t>
      </w:r>
      <w:r w:rsidR="00567678" w:rsidRPr="009D29A8">
        <w:t xml:space="preserve">Ergebnisse und Handlungsempfehlungen werden </w:t>
      </w:r>
      <w:r w:rsidR="00CC0F61" w:rsidRPr="009D29A8">
        <w:t xml:space="preserve">zum Abschluss des Projektes für die </w:t>
      </w:r>
      <w:r w:rsidR="00567678" w:rsidRPr="009D29A8">
        <w:t xml:space="preserve">Bremischen Mehrheitsgesellschaften, Eigenbetriebe und nachgeordneten Behörden </w:t>
      </w:r>
      <w:r w:rsidR="00CC0F61" w:rsidRPr="009D29A8">
        <w:t>geprüft</w:t>
      </w:r>
      <w:r w:rsidR="00567678" w:rsidRPr="009D29A8">
        <w:t>.</w:t>
      </w:r>
      <w:r w:rsidR="00567678">
        <w:t xml:space="preserve"> </w:t>
      </w:r>
    </w:p>
    <w:p w14:paraId="57F7F5AD" w14:textId="1185AFBC" w:rsidR="007E1671" w:rsidRDefault="00224FA2" w:rsidP="00224FA2">
      <w:pPr>
        <w:spacing w:before="120" w:after="120"/>
      </w:pPr>
      <w:r>
        <w:t xml:space="preserve">Die Frauenbeauftragten </w:t>
      </w:r>
      <w:r w:rsidR="00567678">
        <w:t xml:space="preserve">der Senatorischen Behörden </w:t>
      </w:r>
      <w:r>
        <w:t>w</w:t>
      </w:r>
      <w:r w:rsidR="005D1288">
        <w:t>erden als erste Gruppe im Rahmen eines</w:t>
      </w:r>
      <w:r>
        <w:t xml:space="preserve"> kolle</w:t>
      </w:r>
      <w:r w:rsidR="005D1288">
        <w:t>ktiven Interviews</w:t>
      </w:r>
      <w:r>
        <w:t xml:space="preserve"> b</w:t>
      </w:r>
      <w:r w:rsidR="005D1288">
        <w:t>efragt. Die Methode der</w:t>
      </w:r>
      <w:r w:rsidR="005D1288" w:rsidRPr="005D1288">
        <w:t xml:space="preserve"> Fokusgruppe</w:t>
      </w:r>
      <w:r w:rsidR="005D1288">
        <w:t>n</w:t>
      </w:r>
      <w:r w:rsidR="005D1288" w:rsidRPr="005D1288">
        <w:t xml:space="preserve"> ermöglicht - im Rahmen einer Leitfaden-orientierten Diskussion </w:t>
      </w:r>
      <w:r w:rsidR="005D1288">
        <w:t>–</w:t>
      </w:r>
      <w:r w:rsidR="005D1288" w:rsidRPr="005D1288">
        <w:t xml:space="preserve"> </w:t>
      </w:r>
      <w:r w:rsidR="005D1288">
        <w:t xml:space="preserve">nämlich </w:t>
      </w:r>
      <w:r w:rsidR="005D1288" w:rsidRPr="005D1288">
        <w:t xml:space="preserve">nicht nur subjektive Sichtweisen auf organisatorische Prozesse zu sammeln, sondern auch (manchmal unerwartete) Arbeitshypothesen zu generieren. </w:t>
      </w:r>
      <w:r w:rsidR="001B57DE">
        <w:t>S</w:t>
      </w:r>
      <w:r w:rsidR="005D1288">
        <w:t xml:space="preserve">emi-strukturierte individuelle Interviews mit den </w:t>
      </w:r>
      <w:proofErr w:type="spellStart"/>
      <w:r w:rsidR="005D1288">
        <w:t>VertreterInnen</w:t>
      </w:r>
      <w:proofErr w:type="spellEnd"/>
      <w:r w:rsidR="005D1288">
        <w:t xml:space="preserve"> der zwei anderen Gruppen </w:t>
      </w:r>
      <w:r w:rsidR="001B57DE">
        <w:t xml:space="preserve">werden dann </w:t>
      </w:r>
      <w:r w:rsidR="005D1288">
        <w:t xml:space="preserve">geführt. </w:t>
      </w:r>
    </w:p>
    <w:p w14:paraId="5E98D925" w14:textId="77777777" w:rsidR="007E1671" w:rsidRDefault="007E1671" w:rsidP="00224FA2">
      <w:pPr>
        <w:spacing w:before="120" w:after="120"/>
      </w:pPr>
      <w:r>
        <w:t xml:space="preserve">Beide Analysenschritte zielen auf die Identifikation von </w:t>
      </w:r>
      <w:r w:rsidRPr="007E1671">
        <w:rPr>
          <w:b/>
          <w:i/>
        </w:rPr>
        <w:t>Verbesserungspotentialen</w:t>
      </w:r>
      <w:r>
        <w:t xml:space="preserve">, </w:t>
      </w:r>
      <w:r w:rsidRPr="005F2E6E">
        <w:t>die</w:t>
      </w:r>
      <w:r>
        <w:t xml:space="preserve"> </w:t>
      </w:r>
      <w:r w:rsidRPr="005F2E6E">
        <w:t xml:space="preserve">an </w:t>
      </w:r>
      <w:r>
        <w:t xml:space="preserve">der </w:t>
      </w:r>
      <w:r w:rsidRPr="005F2E6E">
        <w:t>Schnittstelle zwische</w:t>
      </w:r>
      <w:r>
        <w:t>n Personal- und Gleichstellungs</w:t>
      </w:r>
      <w:r w:rsidRPr="005F2E6E">
        <w:t xml:space="preserve">politik </w:t>
      </w:r>
      <w:r>
        <w:t xml:space="preserve">greifen. Sie sollten deutlich machen, </w:t>
      </w:r>
      <w:r w:rsidRPr="005F2E6E">
        <w:t>wie die Instrumente der Gleichstellungspolitik angewandt</w:t>
      </w:r>
      <w:r>
        <w:t xml:space="preserve"> werden und inwiefern sie Alltagsroutinen in der </w:t>
      </w:r>
      <w:r w:rsidRPr="005F2E6E">
        <w:t xml:space="preserve">Personalpolitik </w:t>
      </w:r>
      <w:r>
        <w:t>beeinflussen (könnten).</w:t>
      </w:r>
    </w:p>
    <w:p w14:paraId="28CF3E7A" w14:textId="77777777" w:rsidR="007E1671" w:rsidRDefault="005D1288" w:rsidP="005D1288">
      <w:pPr>
        <w:pStyle w:val="berschrift2"/>
      </w:pPr>
      <w:r>
        <w:t>Projektbeirat und Endprodukte</w:t>
      </w:r>
    </w:p>
    <w:p w14:paraId="319CA696" w14:textId="1829B334" w:rsidR="00F91218" w:rsidRPr="002F776A" w:rsidRDefault="00F91218" w:rsidP="00F91218">
      <w:pPr>
        <w:spacing w:before="120" w:after="120"/>
      </w:pPr>
      <w:r>
        <w:t>Das Projekt</w:t>
      </w:r>
      <w:r w:rsidRPr="002F776A">
        <w:t xml:space="preserve"> wird von einem Beirat aus </w:t>
      </w:r>
      <w:r>
        <w:t xml:space="preserve">gleichstellungspolitischen </w:t>
      </w:r>
      <w:proofErr w:type="spellStart"/>
      <w:r w:rsidRPr="002F776A">
        <w:t>ExpertInnen</w:t>
      </w:r>
      <w:proofErr w:type="spellEnd"/>
      <w:r w:rsidRPr="002F776A">
        <w:t xml:space="preserve"> (</w:t>
      </w:r>
      <w:r>
        <w:t>SF, SJFIS,</w:t>
      </w:r>
      <w:r w:rsidRPr="002F776A">
        <w:t xml:space="preserve"> ZGF, Gesamtpersonalrat, Arbeitnehmerkammer) begleitet. In diesem Rahmen sollen die Problemlage konkretisiert, die Auswahl der </w:t>
      </w:r>
      <w:r>
        <w:t xml:space="preserve">zu fokussierenden </w:t>
      </w:r>
      <w:r w:rsidRPr="002F776A">
        <w:t xml:space="preserve">Politikinstrumente </w:t>
      </w:r>
      <w:r>
        <w:t>finalisiert</w:t>
      </w:r>
      <w:r w:rsidRPr="002F776A">
        <w:t xml:space="preserve"> und die Formulierung von Arbeitshypothesen </w:t>
      </w:r>
      <w:r w:rsidR="001B57DE">
        <w:t xml:space="preserve">und </w:t>
      </w:r>
      <w:r w:rsidRPr="002F776A">
        <w:t xml:space="preserve">geleistet werden. </w:t>
      </w:r>
    </w:p>
    <w:p w14:paraId="29CB2A5D" w14:textId="20F41C6B" w:rsidR="005D1288" w:rsidRDefault="007243AD" w:rsidP="00224FA2">
      <w:pPr>
        <w:spacing w:before="120" w:after="120"/>
      </w:pPr>
      <w:r>
        <w:t xml:space="preserve">Die Projektergebnisse werden im Rahmen einer kleinen Fachtagung vorgestellt, bei der einschlägige </w:t>
      </w:r>
      <w:proofErr w:type="spellStart"/>
      <w:r>
        <w:t>KollegInnen</w:t>
      </w:r>
      <w:proofErr w:type="spellEnd"/>
      <w:r>
        <w:t xml:space="preserve"> aus der Wissenschaft zur Kommentierung </w:t>
      </w:r>
      <w:r w:rsidR="008C0378">
        <w:t>auch eingeladen werden.</w:t>
      </w:r>
      <w:r>
        <w:t xml:space="preserve"> </w:t>
      </w:r>
      <w:r w:rsidR="008C0378">
        <w:t>Handlungsempfehlungen werden als Ergebnis dann</w:t>
      </w:r>
      <w:r>
        <w:t xml:space="preserve"> </w:t>
      </w:r>
      <w:r w:rsidR="008C0378">
        <w:t>formuliert. Ein Projektb</w:t>
      </w:r>
      <w:r>
        <w:t>ericht wird anschließend</w:t>
      </w:r>
      <w:r w:rsidR="008C0378">
        <w:t xml:space="preserve"> verfasst</w:t>
      </w:r>
      <w:r>
        <w:t xml:space="preserve">. </w:t>
      </w:r>
    </w:p>
    <w:p w14:paraId="7C9E818D" w14:textId="6B5BC5CF" w:rsidR="00EC5AC1" w:rsidRDefault="00EC5AC1" w:rsidP="00224FA2">
      <w:pPr>
        <w:spacing w:before="120" w:after="120"/>
      </w:pPr>
      <w:r>
        <w:t xml:space="preserve">Kontakte: </w:t>
      </w:r>
    </w:p>
    <w:p w14:paraId="67DCF069" w14:textId="0FD53E8A" w:rsidR="00EC5AC1" w:rsidRDefault="00EC5AC1" w:rsidP="00224FA2">
      <w:pPr>
        <w:spacing w:before="120" w:after="120"/>
      </w:pPr>
      <w:r>
        <w:t xml:space="preserve">Sophie Rouault (Projektbearbeitung) : </w:t>
      </w:r>
      <w:hyperlink r:id="rId6" w:history="1">
        <w:r w:rsidRPr="00AA24F3">
          <w:rPr>
            <w:rStyle w:val="Hyperlink"/>
          </w:rPr>
          <w:t>srouault@web.de</w:t>
        </w:r>
      </w:hyperlink>
    </w:p>
    <w:p w14:paraId="6FE25DC4" w14:textId="76513972" w:rsidR="00EC5AC1" w:rsidRDefault="00EC5AC1" w:rsidP="00224FA2">
      <w:pPr>
        <w:spacing w:before="120" w:after="120"/>
      </w:pPr>
      <w:r>
        <w:t xml:space="preserve">Prof. Dr. Silke </w:t>
      </w:r>
      <w:proofErr w:type="spellStart"/>
      <w:r>
        <w:t>Bothfeld</w:t>
      </w:r>
      <w:proofErr w:type="spellEnd"/>
      <w:r>
        <w:t xml:space="preserve"> (Projektleitung): silke.bothfeld@hs-bremen.de</w:t>
      </w:r>
    </w:p>
    <w:p w14:paraId="71126FE6" w14:textId="77777777" w:rsidR="00EC5AC1" w:rsidRDefault="00EC5AC1" w:rsidP="00224FA2">
      <w:pPr>
        <w:spacing w:before="120" w:after="120"/>
      </w:pPr>
    </w:p>
    <w:sectPr w:rsidR="00EC5AC1" w:rsidSect="005B637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BF8"/>
    <w:multiLevelType w:val="hybridMultilevel"/>
    <w:tmpl w:val="FE56DEA6"/>
    <w:lvl w:ilvl="0" w:tplc="A5B6E01A">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695F97"/>
    <w:multiLevelType w:val="hybridMultilevel"/>
    <w:tmpl w:val="8ECC8A30"/>
    <w:lvl w:ilvl="0" w:tplc="83364918">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5E"/>
    <w:rsid w:val="00116B42"/>
    <w:rsid w:val="001B57DE"/>
    <w:rsid w:val="00224FA2"/>
    <w:rsid w:val="00282A3D"/>
    <w:rsid w:val="002A10E8"/>
    <w:rsid w:val="00326D34"/>
    <w:rsid w:val="004B5D66"/>
    <w:rsid w:val="00534B74"/>
    <w:rsid w:val="00567678"/>
    <w:rsid w:val="005A48C8"/>
    <w:rsid w:val="005B6377"/>
    <w:rsid w:val="005D1288"/>
    <w:rsid w:val="006214DA"/>
    <w:rsid w:val="007243AD"/>
    <w:rsid w:val="007A7191"/>
    <w:rsid w:val="007E1671"/>
    <w:rsid w:val="008279E2"/>
    <w:rsid w:val="008C0378"/>
    <w:rsid w:val="008E0652"/>
    <w:rsid w:val="00982749"/>
    <w:rsid w:val="00983F5E"/>
    <w:rsid w:val="00986C71"/>
    <w:rsid w:val="009D29A8"/>
    <w:rsid w:val="009D6C38"/>
    <w:rsid w:val="009D7D05"/>
    <w:rsid w:val="00B2293F"/>
    <w:rsid w:val="00C275EA"/>
    <w:rsid w:val="00C55815"/>
    <w:rsid w:val="00CC0F61"/>
    <w:rsid w:val="00D41C4D"/>
    <w:rsid w:val="00DC280E"/>
    <w:rsid w:val="00EC5AC1"/>
    <w:rsid w:val="00F27A01"/>
    <w:rsid w:val="00F912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06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F5E"/>
    <w:pPr>
      <w:jc w:val="both"/>
    </w:pPr>
    <w:rPr>
      <w:rFonts w:ascii="Calibri" w:hAnsi="Calibri"/>
    </w:rPr>
  </w:style>
  <w:style w:type="paragraph" w:styleId="berschrift2">
    <w:name w:val="heading 2"/>
    <w:basedOn w:val="Standard"/>
    <w:next w:val="Standard"/>
    <w:link w:val="berschrift2Zchn"/>
    <w:uiPriority w:val="9"/>
    <w:unhideWhenUsed/>
    <w:qFormat/>
    <w:rsid w:val="00983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83F5E"/>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8279E2"/>
    <w:pPr>
      <w:ind w:left="720"/>
      <w:contextualSpacing/>
    </w:pPr>
  </w:style>
  <w:style w:type="paragraph" w:styleId="Sprechblasentext">
    <w:name w:val="Balloon Text"/>
    <w:basedOn w:val="Standard"/>
    <w:link w:val="SprechblasentextZchn"/>
    <w:uiPriority w:val="99"/>
    <w:semiHidden/>
    <w:unhideWhenUsed/>
    <w:rsid w:val="008279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9E2"/>
    <w:rPr>
      <w:rFonts w:ascii="Tahoma" w:hAnsi="Tahoma" w:cs="Tahoma"/>
      <w:sz w:val="16"/>
      <w:szCs w:val="16"/>
    </w:rPr>
  </w:style>
  <w:style w:type="character" w:styleId="Hyperlink">
    <w:name w:val="Hyperlink"/>
    <w:basedOn w:val="Absatz-Standardschriftart"/>
    <w:uiPriority w:val="99"/>
    <w:unhideWhenUsed/>
    <w:rsid w:val="00EC5A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F5E"/>
    <w:pPr>
      <w:jc w:val="both"/>
    </w:pPr>
    <w:rPr>
      <w:rFonts w:ascii="Calibri" w:hAnsi="Calibri"/>
    </w:rPr>
  </w:style>
  <w:style w:type="paragraph" w:styleId="berschrift2">
    <w:name w:val="heading 2"/>
    <w:basedOn w:val="Standard"/>
    <w:next w:val="Standard"/>
    <w:link w:val="berschrift2Zchn"/>
    <w:uiPriority w:val="9"/>
    <w:unhideWhenUsed/>
    <w:qFormat/>
    <w:rsid w:val="00983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83F5E"/>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8279E2"/>
    <w:pPr>
      <w:ind w:left="720"/>
      <w:contextualSpacing/>
    </w:pPr>
  </w:style>
  <w:style w:type="paragraph" w:styleId="Sprechblasentext">
    <w:name w:val="Balloon Text"/>
    <w:basedOn w:val="Standard"/>
    <w:link w:val="SprechblasentextZchn"/>
    <w:uiPriority w:val="99"/>
    <w:semiHidden/>
    <w:unhideWhenUsed/>
    <w:rsid w:val="008279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9E2"/>
    <w:rPr>
      <w:rFonts w:ascii="Tahoma" w:hAnsi="Tahoma" w:cs="Tahoma"/>
      <w:sz w:val="16"/>
      <w:szCs w:val="16"/>
    </w:rPr>
  </w:style>
  <w:style w:type="character" w:styleId="Hyperlink">
    <w:name w:val="Hyperlink"/>
    <w:basedOn w:val="Absatz-Standardschriftart"/>
    <w:uiPriority w:val="99"/>
    <w:unhideWhenUsed/>
    <w:rsid w:val="00EC5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ouault@web.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4802</Characters>
  <Application>Microsoft Office Word</Application>
  <DocSecurity>0</DocSecurity>
  <Lines>68</Lines>
  <Paragraphs>10</Paragraphs>
  <ScaleCrop>false</ScaleCrop>
  <HeadingPairs>
    <vt:vector size="2" baseType="variant">
      <vt:variant>
        <vt:lpstr>Titel</vt:lpstr>
      </vt:variant>
      <vt:variant>
        <vt:i4>1</vt:i4>
      </vt:variant>
    </vt:vector>
  </HeadingPairs>
  <TitlesOfParts>
    <vt:vector size="1" baseType="lpstr">
      <vt:lpstr/>
    </vt:vector>
  </TitlesOfParts>
  <Company>Hochschule Bremen</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ROUAULT</dc:creator>
  <cp:lastModifiedBy>SBOTHFELD</cp:lastModifiedBy>
  <cp:revision>3</cp:revision>
  <dcterms:created xsi:type="dcterms:W3CDTF">2018-12-05T13:11:00Z</dcterms:created>
  <dcterms:modified xsi:type="dcterms:W3CDTF">2018-12-05T13:11:00Z</dcterms:modified>
</cp:coreProperties>
</file>