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8DC8" w14:textId="2641E8DB" w:rsidR="00D87BF8" w:rsidRPr="00CB3996" w:rsidRDefault="00672D9D" w:rsidP="00B87F01">
      <w:pPr>
        <w:pStyle w:val="berschrift1"/>
      </w:pPr>
      <w:r>
        <w:t xml:space="preserve">Frauen in Arbeit und Wirtschaft – Vorschläge für ein </w:t>
      </w:r>
      <w:r w:rsidR="00D87BF8" w:rsidRPr="00CB3996">
        <w:t>Monitoring der beruflichen Gleichstellung im Sta</w:t>
      </w:r>
      <w:r>
        <w:t>dt</w:t>
      </w:r>
      <w:r w:rsidR="00D87BF8" w:rsidRPr="00CB3996">
        <w:t>sta</w:t>
      </w:r>
      <w:r>
        <w:t>a</w:t>
      </w:r>
      <w:r w:rsidR="00D87BF8" w:rsidRPr="00CB3996">
        <w:t>t Bremen</w:t>
      </w:r>
    </w:p>
    <w:p w14:paraId="668E1F33" w14:textId="59E0137A" w:rsidR="00D87BF8" w:rsidRPr="00CB3996" w:rsidRDefault="0097285C" w:rsidP="00B87F01">
      <w:r>
        <w:t>Expertise im Auftrag der Arbeitnehmerkammer Bremen</w:t>
      </w:r>
    </w:p>
    <w:p w14:paraId="21021269" w14:textId="76139B83" w:rsidR="00D87BF8" w:rsidRPr="00CB3996" w:rsidRDefault="00D87BF8" w:rsidP="00CB3996">
      <w:pPr>
        <w:spacing w:before="120"/>
        <w:jc w:val="both"/>
      </w:pPr>
      <w:r w:rsidRPr="00CB3996">
        <w:rPr>
          <w:b/>
          <w:i/>
        </w:rPr>
        <w:t xml:space="preserve">Prof. Dr. Silke </w:t>
      </w:r>
      <w:proofErr w:type="spellStart"/>
      <w:r w:rsidRPr="00CB3996">
        <w:rPr>
          <w:b/>
          <w:i/>
        </w:rPr>
        <w:t>Bothfeld</w:t>
      </w:r>
      <w:proofErr w:type="spellEnd"/>
      <w:r w:rsidRPr="00CB3996">
        <w:rPr>
          <w:b/>
          <w:i/>
        </w:rPr>
        <w:t xml:space="preserve">, </w:t>
      </w:r>
      <w:proofErr w:type="spellStart"/>
      <w:r w:rsidRPr="00CB3996">
        <w:rPr>
          <w:b/>
          <w:i/>
        </w:rPr>
        <w:t>Msc</w:t>
      </w:r>
      <w:proofErr w:type="spellEnd"/>
      <w:r w:rsidRPr="00CB3996">
        <w:rPr>
          <w:b/>
          <w:i/>
        </w:rPr>
        <w:t>. Sophie Rouault</w:t>
      </w:r>
      <w:r w:rsidR="00B87F01">
        <w:rPr>
          <w:b/>
          <w:i/>
        </w:rPr>
        <w:t xml:space="preserve">, </w:t>
      </w:r>
      <w:r w:rsidRPr="00CB3996">
        <w:t xml:space="preserve">Hochschule Bremen, Fakultät </w:t>
      </w:r>
      <w:r w:rsidR="0097285C">
        <w:t>für</w:t>
      </w:r>
      <w:r w:rsidRPr="00CB3996">
        <w:t xml:space="preserve"> Gesellschaftswissenschaften</w:t>
      </w:r>
    </w:p>
    <w:p w14:paraId="1848E33E" w14:textId="6FD5A507" w:rsidR="008043F3" w:rsidRDefault="007817EA" w:rsidP="00C17E9C">
      <w:pPr>
        <w:widowControl w:val="0"/>
        <w:autoSpaceDE w:val="0"/>
        <w:autoSpaceDN w:val="0"/>
        <w:adjustRightInd w:val="0"/>
        <w:jc w:val="both"/>
      </w:pPr>
      <w:r>
        <w:t xml:space="preserve">In den vergangenen Jahren </w:t>
      </w:r>
      <w:r w:rsidR="00EC149D">
        <w:t>wurde</w:t>
      </w:r>
      <w:r>
        <w:t xml:space="preserve"> vor allem a</w:t>
      </w:r>
      <w:r w:rsidR="00C81753">
        <w:t xml:space="preserve">uf Bundesebene die Gleichstellung von Frauen und Männern in den Bereichen Wirtschaft und Arbeit </w:t>
      </w:r>
      <w:r>
        <w:t xml:space="preserve">verstärkt </w:t>
      </w:r>
      <w:r w:rsidR="00C81753">
        <w:t xml:space="preserve">thematisiert. Bremen nimmt hier eine ambivalente Position ein: Einerseits </w:t>
      </w:r>
      <w:r>
        <w:t>beleg</w:t>
      </w:r>
      <w:r w:rsidR="00EC149D">
        <w:t>t</w:t>
      </w:r>
      <w:r>
        <w:t xml:space="preserve"> </w:t>
      </w:r>
      <w:r w:rsidR="00D87BF8" w:rsidRPr="00CB3996">
        <w:t xml:space="preserve">das bremische </w:t>
      </w:r>
      <w:proofErr w:type="spellStart"/>
      <w:r w:rsidR="00D87BF8" w:rsidRPr="00CB3996">
        <w:t>L</w:t>
      </w:r>
      <w:r w:rsidR="008E7A99">
        <w:t>andes</w:t>
      </w:r>
      <w:r w:rsidR="0097285C">
        <w:softHyphen/>
      </w:r>
      <w:r w:rsidR="008E7A99">
        <w:t>gleich</w:t>
      </w:r>
      <w:r w:rsidR="0097285C">
        <w:softHyphen/>
      </w:r>
      <w:r w:rsidR="008E7A99">
        <w:t>stellungs</w:t>
      </w:r>
      <w:r w:rsidR="0097285C">
        <w:softHyphen/>
      </w:r>
      <w:r w:rsidR="008E7A99">
        <w:t>ge</w:t>
      </w:r>
      <w:r w:rsidR="0097285C">
        <w:softHyphen/>
      </w:r>
      <w:r w:rsidR="008E7A99">
        <w:t>setz</w:t>
      </w:r>
      <w:proofErr w:type="spellEnd"/>
      <w:r w:rsidR="008E7A99">
        <w:t xml:space="preserve"> (L</w:t>
      </w:r>
      <w:r w:rsidR="00D87BF8" w:rsidRPr="00CB3996">
        <w:t>GG</w:t>
      </w:r>
      <w:r w:rsidR="008E7A99">
        <w:t xml:space="preserve">) </w:t>
      </w:r>
      <w:r>
        <w:t xml:space="preserve">als </w:t>
      </w:r>
      <w:r w:rsidR="00D87BF8" w:rsidRPr="00CB3996">
        <w:t>eine</w:t>
      </w:r>
      <w:r>
        <w:t>s</w:t>
      </w:r>
      <w:r w:rsidR="00D87BF8" w:rsidRPr="00CB3996">
        <w:t xml:space="preserve"> de</w:t>
      </w:r>
      <w:r w:rsidR="00C81753">
        <w:t>s</w:t>
      </w:r>
      <w:r w:rsidR="00D87BF8" w:rsidRPr="00CB3996">
        <w:t xml:space="preserve"> ältesten</w:t>
      </w:r>
      <w:r w:rsidR="00C81753">
        <w:t xml:space="preserve"> Landesgesetze</w:t>
      </w:r>
      <w:r w:rsidR="008E7A99">
        <w:t xml:space="preserve"> (1990)</w:t>
      </w:r>
      <w:r w:rsidR="00C81753">
        <w:t xml:space="preserve">, </w:t>
      </w:r>
      <w:r>
        <w:t xml:space="preserve">mit seinem </w:t>
      </w:r>
      <w:proofErr w:type="spellStart"/>
      <w:r w:rsidR="00D87BF8" w:rsidRPr="00CB3996">
        <w:t>gleichstellungs</w:t>
      </w:r>
      <w:r w:rsidR="0097285C">
        <w:softHyphen/>
      </w:r>
      <w:r w:rsidR="00D87BF8" w:rsidRPr="00CB3996">
        <w:t>politi</w:t>
      </w:r>
      <w:r w:rsidR="0097285C">
        <w:softHyphen/>
      </w:r>
      <w:r w:rsidR="00D87BF8" w:rsidRPr="00CB3996">
        <w:t>sche</w:t>
      </w:r>
      <w:r>
        <w:t>n</w:t>
      </w:r>
      <w:proofErr w:type="spellEnd"/>
      <w:r w:rsidR="00D87BF8" w:rsidRPr="00CB3996">
        <w:t xml:space="preserve"> Berichtswesen und</w:t>
      </w:r>
      <w:r w:rsidR="003362B2">
        <w:t xml:space="preserve"> </w:t>
      </w:r>
      <w:r>
        <w:t xml:space="preserve">den </w:t>
      </w:r>
      <w:r w:rsidR="003362B2">
        <w:t>Rechte</w:t>
      </w:r>
      <w:r w:rsidR="00EC149D">
        <w:t>n</w:t>
      </w:r>
      <w:r w:rsidR="003362B2">
        <w:t xml:space="preserve"> der </w:t>
      </w:r>
      <w:r>
        <w:t>Frauenbeauftragten</w:t>
      </w:r>
      <w:r w:rsidR="00D87BF8" w:rsidRPr="00CB3996">
        <w:t xml:space="preserve">, aber auch </w:t>
      </w:r>
      <w:r w:rsidR="00B87F01">
        <w:t>der frühzeitigen</w:t>
      </w:r>
      <w:r w:rsidR="00D87BF8" w:rsidRPr="00CB3996">
        <w:t xml:space="preserve"> Grün</w:t>
      </w:r>
      <w:r w:rsidR="0097285C">
        <w:softHyphen/>
      </w:r>
      <w:r w:rsidR="00D87BF8" w:rsidRPr="00CB3996">
        <w:t xml:space="preserve">dung (1981) </w:t>
      </w:r>
      <w:r w:rsidR="00B87F01">
        <w:t>d</w:t>
      </w:r>
      <w:r w:rsidR="00D87BF8" w:rsidRPr="00CB3996">
        <w:t>e</w:t>
      </w:r>
      <w:r w:rsidR="00B87F01">
        <w:t>r</w:t>
      </w:r>
      <w:r w:rsidR="00D87BF8" w:rsidRPr="00CB3996">
        <w:t xml:space="preserve"> </w:t>
      </w:r>
      <w:r w:rsidR="008E7A99">
        <w:t>B</w:t>
      </w:r>
      <w:r w:rsidR="00D87BF8" w:rsidRPr="00CB3996">
        <w:t>remische</w:t>
      </w:r>
      <w:r w:rsidR="00B87F01">
        <w:t>n</w:t>
      </w:r>
      <w:r w:rsidR="00D87BF8" w:rsidRPr="00CB3996">
        <w:t xml:space="preserve"> Zentralstelle für die Verwirklichung der Gleichberechtigung der Frau (ZGF)</w:t>
      </w:r>
      <w:r w:rsidR="00C81753">
        <w:t xml:space="preserve"> </w:t>
      </w:r>
      <w:r>
        <w:t>ein hohes gleichstellungspolitisches Engagement.</w:t>
      </w:r>
      <w:r w:rsidR="00D87BF8" w:rsidRPr="00CB3996">
        <w:t xml:space="preserve"> </w:t>
      </w:r>
      <w:r w:rsidR="00C81753">
        <w:t xml:space="preserve">Gleichzeitig sind die </w:t>
      </w:r>
      <w:proofErr w:type="spellStart"/>
      <w:r w:rsidR="00C81753">
        <w:t>Ge</w:t>
      </w:r>
      <w:r w:rsidR="0097285C">
        <w:softHyphen/>
      </w:r>
      <w:r w:rsidR="00C81753">
        <w:t>schlech</w:t>
      </w:r>
      <w:r w:rsidR="0097285C">
        <w:softHyphen/>
      </w:r>
      <w:r w:rsidR="00C81753">
        <w:t>ter</w:t>
      </w:r>
      <w:r w:rsidR="0097285C">
        <w:softHyphen/>
      </w:r>
      <w:r w:rsidR="0097285C">
        <w:softHyphen/>
        <w:t>u</w:t>
      </w:r>
      <w:r w:rsidR="00C81753">
        <w:t>nterschiede</w:t>
      </w:r>
      <w:proofErr w:type="spellEnd"/>
      <w:r w:rsidR="00C81753">
        <w:t xml:space="preserve"> im Bremischen Arbeitsmarkt markant:</w:t>
      </w:r>
      <w:r w:rsidR="009A4DCF">
        <w:t xml:space="preserve"> die weibliche </w:t>
      </w:r>
      <w:proofErr w:type="spellStart"/>
      <w:r w:rsidR="009A4DCF">
        <w:t>Erwerb</w:t>
      </w:r>
      <w:r w:rsidR="008043F3">
        <w:t>s</w:t>
      </w:r>
      <w:r w:rsidR="0097285C">
        <w:softHyphen/>
      </w:r>
      <w:r w:rsidR="009A4DCF">
        <w:t>tätig</w:t>
      </w:r>
      <w:r w:rsidR="00EC149D">
        <w:t>en</w:t>
      </w:r>
      <w:r w:rsidR="0097285C">
        <w:softHyphen/>
      </w:r>
      <w:r w:rsidR="009A4DCF">
        <w:t>quote</w:t>
      </w:r>
      <w:proofErr w:type="spellEnd"/>
      <w:r w:rsidR="009A4DCF">
        <w:t xml:space="preserve"> be</w:t>
      </w:r>
      <w:r w:rsidR="0097285C">
        <w:softHyphen/>
      </w:r>
      <w:r w:rsidR="009A4DCF">
        <w:t xml:space="preserve">trägt </w:t>
      </w:r>
      <w:r w:rsidR="008E7A99">
        <w:t xml:space="preserve">nur </w:t>
      </w:r>
      <w:r w:rsidR="009A4DCF">
        <w:t>65,2% (73,8% Bundesweit – 2014),</w:t>
      </w:r>
      <w:r w:rsidR="00C81753">
        <w:t xml:space="preserve"> </w:t>
      </w:r>
      <w:r w:rsidR="009A4DCF">
        <w:t xml:space="preserve">das Bremische (unbereinigte) Gender-Pay-Gap 24% (22% Bundesweit – 2012) und </w:t>
      </w:r>
      <w:r w:rsidR="00C81753">
        <w:t xml:space="preserve">Frauen </w:t>
      </w:r>
      <w:r w:rsidR="009A4DCF">
        <w:t xml:space="preserve">sind </w:t>
      </w:r>
      <w:r w:rsidR="00C81753">
        <w:t>in Führungspositionen</w:t>
      </w:r>
      <w:r w:rsidR="00EC149D">
        <w:t xml:space="preserve"> noch</w:t>
      </w:r>
      <w:r w:rsidR="00C81753">
        <w:t xml:space="preserve"> </w:t>
      </w:r>
      <w:r w:rsidR="000B2A9B">
        <w:t>immer</w:t>
      </w:r>
      <w:r w:rsidR="008043F3">
        <w:t xml:space="preserve"> unterrepräsentiert</w:t>
      </w:r>
      <w:r w:rsidR="00C81753">
        <w:t>.</w:t>
      </w:r>
      <w:r w:rsidR="008043F3">
        <w:t xml:space="preserve"> </w:t>
      </w:r>
    </w:p>
    <w:p w14:paraId="10787CF3" w14:textId="6A83591A" w:rsidR="009F7BD0" w:rsidRPr="00CB3996" w:rsidRDefault="008E7A99" w:rsidP="0097285C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>
        <w:t>Wenn</w:t>
      </w:r>
      <w:r w:rsidR="007817EA">
        <w:t>gleich</w:t>
      </w:r>
      <w:r>
        <w:t xml:space="preserve"> </w:t>
      </w:r>
      <w:r w:rsidR="00910FF3">
        <w:t xml:space="preserve">die Arbeitsmarktsituation der </w:t>
      </w:r>
      <w:r>
        <w:t xml:space="preserve">Frauen </w:t>
      </w:r>
      <w:r w:rsidR="00EC149D">
        <w:t xml:space="preserve">in Bremen </w:t>
      </w:r>
      <w:r w:rsidR="007817EA">
        <w:t xml:space="preserve">prinzipiell </w:t>
      </w:r>
      <w:r w:rsidR="0097285C">
        <w:t xml:space="preserve">umfassend </w:t>
      </w:r>
      <w:r w:rsidR="00910FF3">
        <w:t>statistisch dokumen</w:t>
      </w:r>
      <w:r w:rsidR="0097285C">
        <w:softHyphen/>
      </w:r>
      <w:r w:rsidR="00910FF3">
        <w:t>tiert wird</w:t>
      </w:r>
      <w:r w:rsidR="00A94015">
        <w:t xml:space="preserve"> (z.B. im Bremischen Armutsbericht)</w:t>
      </w:r>
      <w:r w:rsidR="00910FF3">
        <w:t xml:space="preserve">, </w:t>
      </w:r>
      <w:r w:rsidR="007817EA">
        <w:t xml:space="preserve">so fehlt eine systematische </w:t>
      </w:r>
      <w:proofErr w:type="spellStart"/>
      <w:r w:rsidR="00910FF3">
        <w:t>s</w:t>
      </w:r>
      <w:r w:rsidR="00C81753">
        <w:t>ozial</w:t>
      </w:r>
      <w:r w:rsidR="0097285C">
        <w:softHyphen/>
      </w:r>
      <w:r w:rsidR="00C81753">
        <w:t>wissen</w:t>
      </w:r>
      <w:r w:rsidR="0097285C">
        <w:softHyphen/>
      </w:r>
      <w:r w:rsidR="0097285C">
        <w:softHyphen/>
      </w:r>
      <w:r w:rsidR="00C81753">
        <w:t>schaftliche</w:t>
      </w:r>
      <w:proofErr w:type="spellEnd"/>
      <w:r w:rsidR="00C81753">
        <w:t xml:space="preserve"> </w:t>
      </w:r>
      <w:r w:rsidR="007817EA">
        <w:t xml:space="preserve">Erhebung von vergleichenden Daten </w:t>
      </w:r>
      <w:r w:rsidR="00910FF3">
        <w:t xml:space="preserve">als </w:t>
      </w:r>
      <w:r w:rsidR="00C81753">
        <w:t>Voraussetzung für eine gezielte und effektive Verbesserung der Gleichheit zwischen Frauen und Männern</w:t>
      </w:r>
      <w:r w:rsidR="0097285C">
        <w:t xml:space="preserve"> in Arbeit und Wirtschaft</w:t>
      </w:r>
      <w:r w:rsidR="00910FF3">
        <w:t xml:space="preserve">. </w:t>
      </w:r>
      <w:r w:rsidR="009F7BD0" w:rsidRPr="00CB3996">
        <w:rPr>
          <w:rFonts w:cs="Times"/>
        </w:rPr>
        <w:t>Um eine wissen</w:t>
      </w:r>
      <w:r w:rsidR="0097285C">
        <w:rPr>
          <w:rFonts w:cs="Times"/>
        </w:rPr>
        <w:softHyphen/>
      </w:r>
      <w:r w:rsidR="009F7BD0" w:rsidRPr="00CB3996">
        <w:rPr>
          <w:rFonts w:cs="Times"/>
        </w:rPr>
        <w:t>schaftlich informierte Bestandaufnahme und Bewertung des ak</w:t>
      </w:r>
      <w:r w:rsidR="0097285C">
        <w:rPr>
          <w:rFonts w:cs="Times"/>
        </w:rPr>
        <w:softHyphen/>
      </w:r>
      <w:r w:rsidR="009F7BD0" w:rsidRPr="00CB3996">
        <w:rPr>
          <w:rFonts w:cs="Times"/>
        </w:rPr>
        <w:t xml:space="preserve">tuellen Bremischen </w:t>
      </w:r>
      <w:proofErr w:type="spellStart"/>
      <w:r w:rsidR="009F7BD0" w:rsidRPr="00CB3996">
        <w:rPr>
          <w:rFonts w:cs="Times"/>
        </w:rPr>
        <w:t>Gender-Monitoring</w:t>
      </w:r>
      <w:r w:rsidR="0097285C">
        <w:rPr>
          <w:rFonts w:cs="Times"/>
        </w:rPr>
        <w:softHyphen/>
      </w:r>
      <w:r w:rsidR="009F7BD0" w:rsidRPr="00CB3996">
        <w:rPr>
          <w:rFonts w:cs="Times"/>
        </w:rPr>
        <w:t>systems</w:t>
      </w:r>
      <w:proofErr w:type="spellEnd"/>
      <w:r w:rsidR="009F7BD0" w:rsidRPr="00CB3996">
        <w:rPr>
          <w:rFonts w:cs="Times"/>
        </w:rPr>
        <w:t xml:space="preserve"> </w:t>
      </w:r>
      <w:r w:rsidR="00B87F01">
        <w:rPr>
          <w:rFonts w:cs="Times"/>
        </w:rPr>
        <w:t>durch</w:t>
      </w:r>
      <w:r w:rsidR="009F7BD0" w:rsidRPr="00CB3996">
        <w:rPr>
          <w:rFonts w:cs="Times"/>
        </w:rPr>
        <w:t>zuführen,  werden d</w:t>
      </w:r>
      <w:r w:rsidR="0070759C">
        <w:rPr>
          <w:rFonts w:cs="Times"/>
        </w:rPr>
        <w:t>rei Fragen</w:t>
      </w:r>
      <w:r w:rsidR="0097285C">
        <w:rPr>
          <w:rFonts w:cs="Times"/>
        </w:rPr>
        <w:softHyphen/>
      </w:r>
      <w:r w:rsidR="00B87F01">
        <w:rPr>
          <w:rFonts w:cs="Times"/>
        </w:rPr>
        <w:t>k</w:t>
      </w:r>
      <w:r w:rsidR="0070759C">
        <w:rPr>
          <w:rFonts w:cs="Times"/>
        </w:rPr>
        <w:t>om</w:t>
      </w:r>
      <w:r w:rsidR="0097285C">
        <w:rPr>
          <w:rFonts w:cs="Times"/>
        </w:rPr>
        <w:softHyphen/>
      </w:r>
      <w:r w:rsidR="0070759C">
        <w:rPr>
          <w:rFonts w:cs="Times"/>
        </w:rPr>
        <w:t>plexe untersucht.</w:t>
      </w:r>
      <w:r w:rsidR="009F7BD0" w:rsidRPr="00CB3996">
        <w:rPr>
          <w:rFonts w:cs="Times"/>
        </w:rPr>
        <w:t xml:space="preserve"> </w:t>
      </w:r>
    </w:p>
    <w:p w14:paraId="4EDD18FF" w14:textId="1E0E1660" w:rsidR="00580F23" w:rsidRPr="00CB3996" w:rsidRDefault="00D6536D" w:rsidP="00CB3996">
      <w:pPr>
        <w:widowControl w:val="0"/>
        <w:autoSpaceDE w:val="0"/>
        <w:autoSpaceDN w:val="0"/>
        <w:adjustRightInd w:val="0"/>
        <w:spacing w:before="120"/>
        <w:jc w:val="both"/>
        <w:rPr>
          <w:rFonts w:cs="Times"/>
          <w:b/>
          <w:i/>
        </w:rPr>
      </w:pPr>
      <w:r w:rsidRPr="0070759C">
        <w:rPr>
          <w:rFonts w:cs="Times"/>
          <w:b/>
          <w:i/>
        </w:rPr>
        <w:t>1.</w:t>
      </w:r>
      <w:r w:rsidRPr="00CB3996">
        <w:rPr>
          <w:rFonts w:cs="Times"/>
        </w:rPr>
        <w:t xml:space="preserve"> </w:t>
      </w:r>
      <w:r w:rsidR="00464A4C" w:rsidRPr="00464A4C">
        <w:rPr>
          <w:rFonts w:cs="Times"/>
          <w:b/>
          <w:i/>
        </w:rPr>
        <w:t xml:space="preserve">Generierung </w:t>
      </w:r>
      <w:r w:rsidR="00B87F01">
        <w:rPr>
          <w:rFonts w:cs="Times"/>
          <w:b/>
          <w:i/>
        </w:rPr>
        <w:t xml:space="preserve">von </w:t>
      </w:r>
      <w:r w:rsidR="00464A4C" w:rsidRPr="00464A4C">
        <w:rPr>
          <w:rFonts w:cs="Times"/>
          <w:b/>
          <w:i/>
        </w:rPr>
        <w:t>Gender-Wissen</w:t>
      </w:r>
    </w:p>
    <w:p w14:paraId="096EAD34" w14:textId="6FF8EA30" w:rsidR="00580F23" w:rsidRPr="00CB3996" w:rsidRDefault="007A2EFF" w:rsidP="00CB3996">
      <w:pPr>
        <w:widowControl w:val="0"/>
        <w:autoSpaceDE w:val="0"/>
        <w:autoSpaceDN w:val="0"/>
        <w:adjustRightInd w:val="0"/>
        <w:spacing w:before="120"/>
        <w:jc w:val="both"/>
        <w:rPr>
          <w:rFonts w:cs="Times"/>
        </w:rPr>
      </w:pPr>
      <w:r w:rsidRPr="00CB3996">
        <w:rPr>
          <w:rFonts w:cs="Times"/>
        </w:rPr>
        <w:t>Welche Art von Gender-Berichtswesen (</w:t>
      </w:r>
      <w:r w:rsidR="00580F23" w:rsidRPr="00CB3996">
        <w:rPr>
          <w:rFonts w:cs="Times"/>
        </w:rPr>
        <w:t>Beauftragung durch Politik/ gesetzliche Verankerung</w:t>
      </w:r>
      <w:r w:rsidRPr="00CB3996">
        <w:rPr>
          <w:rFonts w:cs="Times"/>
        </w:rPr>
        <w:t xml:space="preserve">) gibt es? </w:t>
      </w:r>
      <w:r w:rsidR="00464A4C" w:rsidRPr="00CB3996">
        <w:rPr>
          <w:rFonts w:cs="Times"/>
        </w:rPr>
        <w:t xml:space="preserve">Wie und </w:t>
      </w:r>
      <w:r w:rsidR="0097285C">
        <w:rPr>
          <w:rFonts w:cs="Times"/>
        </w:rPr>
        <w:t xml:space="preserve">wem </w:t>
      </w:r>
      <w:r w:rsidR="00464A4C" w:rsidRPr="00CB3996">
        <w:rPr>
          <w:rFonts w:cs="Times"/>
        </w:rPr>
        <w:t xml:space="preserve">werden diese Daten zu Verfügung gestellt?  </w:t>
      </w:r>
      <w:r w:rsidRPr="00CB3996">
        <w:rPr>
          <w:rFonts w:cs="Times"/>
        </w:rPr>
        <w:t>Gibt es ergänzenden privaten Berichtsinitiativen?</w:t>
      </w:r>
    </w:p>
    <w:p w14:paraId="75F76214" w14:textId="5BEEAB66" w:rsidR="00580F23" w:rsidRPr="00CB3996" w:rsidRDefault="007A2EFF" w:rsidP="00CB3996">
      <w:pPr>
        <w:widowControl w:val="0"/>
        <w:autoSpaceDE w:val="0"/>
        <w:autoSpaceDN w:val="0"/>
        <w:adjustRightInd w:val="0"/>
        <w:spacing w:before="120"/>
        <w:jc w:val="both"/>
        <w:rPr>
          <w:rFonts w:cs="Times"/>
          <w:b/>
          <w:i/>
        </w:rPr>
      </w:pPr>
      <w:r w:rsidRPr="00CB3996">
        <w:rPr>
          <w:rFonts w:cs="Times"/>
          <w:b/>
          <w:i/>
        </w:rPr>
        <w:t>2</w:t>
      </w:r>
      <w:r w:rsidR="00CB3996">
        <w:rPr>
          <w:rFonts w:cs="Times"/>
          <w:b/>
          <w:i/>
        </w:rPr>
        <w:t xml:space="preserve">. </w:t>
      </w:r>
      <w:r w:rsidRPr="00CB3996">
        <w:rPr>
          <w:rFonts w:cs="Times"/>
          <w:b/>
          <w:i/>
        </w:rPr>
        <w:t>Qualität der Problemanalyse</w:t>
      </w:r>
      <w:r w:rsidR="00464A4C">
        <w:rPr>
          <w:rFonts w:cs="Times"/>
          <w:b/>
          <w:i/>
        </w:rPr>
        <w:t xml:space="preserve"> und Verwendbarkeit der Daten</w:t>
      </w:r>
    </w:p>
    <w:p w14:paraId="0BB9C8A3" w14:textId="33832851" w:rsidR="00580F23" w:rsidRPr="00CB3996" w:rsidRDefault="00CB3996" w:rsidP="00A94015">
      <w:pPr>
        <w:widowControl w:val="0"/>
        <w:autoSpaceDE w:val="0"/>
        <w:autoSpaceDN w:val="0"/>
        <w:adjustRightInd w:val="0"/>
        <w:jc w:val="both"/>
        <w:rPr>
          <w:rFonts w:cs="Times"/>
        </w:rPr>
      </w:pPr>
      <w:r w:rsidRPr="00CB3996">
        <w:rPr>
          <w:rFonts w:cs="Times"/>
        </w:rPr>
        <w:t xml:space="preserve">Welche gleichstellungspolitische Daten </w:t>
      </w:r>
      <w:r w:rsidR="00464A4C">
        <w:rPr>
          <w:rFonts w:cs="Times"/>
        </w:rPr>
        <w:t xml:space="preserve">(Breite / Ausdifferenziertheit) </w:t>
      </w:r>
      <w:r w:rsidR="00B87F01">
        <w:rPr>
          <w:rFonts w:cs="Times"/>
        </w:rPr>
        <w:t xml:space="preserve">werden </w:t>
      </w:r>
      <w:r w:rsidRPr="00CB3996">
        <w:rPr>
          <w:rFonts w:cs="Times"/>
        </w:rPr>
        <w:t xml:space="preserve">von welchem statistischen Apparat erfasst? </w:t>
      </w:r>
      <w:r w:rsidR="0070759C" w:rsidRPr="0070759C">
        <w:rPr>
          <w:rFonts w:cs="Times"/>
        </w:rPr>
        <w:t xml:space="preserve">Was ist die explizite/ implizite Zielsetzung </w:t>
      </w:r>
      <w:r w:rsidR="00DE3DB4">
        <w:rPr>
          <w:rFonts w:cs="Times"/>
        </w:rPr>
        <w:t>der Berichte</w:t>
      </w:r>
      <w:r w:rsidR="0070759C" w:rsidRPr="0070759C">
        <w:rPr>
          <w:rFonts w:cs="Times"/>
        </w:rPr>
        <w:t>?</w:t>
      </w:r>
      <w:r w:rsidR="0070759C">
        <w:rPr>
          <w:rFonts w:cs="Times"/>
        </w:rPr>
        <w:t xml:space="preserve"> </w:t>
      </w:r>
      <w:r w:rsidR="0070759C" w:rsidRPr="0070759C">
        <w:rPr>
          <w:rFonts w:cs="Times"/>
        </w:rPr>
        <w:t>Von welchen normativen gleichstellungsrelevanten Leitbildern geht die Zielsetzung de</w:t>
      </w:r>
      <w:r w:rsidR="00DE3DB4">
        <w:rPr>
          <w:rFonts w:cs="Times"/>
        </w:rPr>
        <w:t>r</w:t>
      </w:r>
      <w:r w:rsidR="0070759C" w:rsidRPr="0070759C">
        <w:rPr>
          <w:rFonts w:cs="Times"/>
        </w:rPr>
        <w:t xml:space="preserve"> Bericht</w:t>
      </w:r>
      <w:r w:rsidR="00DE3DB4">
        <w:rPr>
          <w:rFonts w:cs="Times"/>
        </w:rPr>
        <w:t>e</w:t>
      </w:r>
      <w:r w:rsidR="0070759C" w:rsidRPr="0070759C">
        <w:rPr>
          <w:rFonts w:cs="Times"/>
        </w:rPr>
        <w:t xml:space="preserve"> aus?</w:t>
      </w:r>
      <w:r w:rsidR="00A94015">
        <w:rPr>
          <w:rFonts w:cs="Times"/>
        </w:rPr>
        <w:t xml:space="preserve"> </w:t>
      </w:r>
    </w:p>
    <w:p w14:paraId="78115728" w14:textId="528F34E2" w:rsidR="009F7BD0" w:rsidRPr="0070759C" w:rsidRDefault="009F7BD0" w:rsidP="00CB3996">
      <w:pPr>
        <w:widowControl w:val="0"/>
        <w:autoSpaceDE w:val="0"/>
        <w:autoSpaceDN w:val="0"/>
        <w:adjustRightInd w:val="0"/>
        <w:spacing w:before="120"/>
        <w:jc w:val="both"/>
        <w:rPr>
          <w:rFonts w:cs="Times"/>
          <w:b/>
          <w:i/>
        </w:rPr>
      </w:pPr>
      <w:r w:rsidRPr="0070759C">
        <w:rPr>
          <w:rFonts w:cs="Times"/>
          <w:b/>
          <w:i/>
        </w:rPr>
        <w:t xml:space="preserve">3. </w:t>
      </w:r>
      <w:r w:rsidR="00CB3996" w:rsidRPr="0070759C">
        <w:rPr>
          <w:rFonts w:cs="Times"/>
          <w:b/>
          <w:i/>
        </w:rPr>
        <w:t xml:space="preserve"> </w:t>
      </w:r>
      <w:r w:rsidR="0070759C" w:rsidRPr="0070759C">
        <w:rPr>
          <w:rFonts w:cs="Times"/>
          <w:b/>
          <w:i/>
        </w:rPr>
        <w:t>Nutzung der erhobenen Daten / Institutionalisierung von Lernprozesse</w:t>
      </w:r>
    </w:p>
    <w:p w14:paraId="03B14BDE" w14:textId="253BE485" w:rsidR="00570D30" w:rsidRDefault="0070759C" w:rsidP="00B87F01">
      <w:pPr>
        <w:spacing w:before="120"/>
        <w:jc w:val="both"/>
      </w:pPr>
      <w:r w:rsidRPr="0070759C">
        <w:rPr>
          <w:rFonts w:cs="Times"/>
        </w:rPr>
        <w:t xml:space="preserve">An welche </w:t>
      </w:r>
      <w:proofErr w:type="spellStart"/>
      <w:r w:rsidRPr="0070759C">
        <w:rPr>
          <w:rFonts w:cs="Times"/>
        </w:rPr>
        <w:t>Akteur</w:t>
      </w:r>
      <w:r>
        <w:rPr>
          <w:rFonts w:cs="Times"/>
        </w:rPr>
        <w:t>Inn</w:t>
      </w:r>
      <w:r w:rsidRPr="0070759C">
        <w:rPr>
          <w:rFonts w:cs="Times"/>
        </w:rPr>
        <w:t>e</w:t>
      </w:r>
      <w:r>
        <w:rPr>
          <w:rFonts w:cs="Times"/>
        </w:rPr>
        <w:t>n</w:t>
      </w:r>
      <w:proofErr w:type="spellEnd"/>
      <w:r w:rsidR="003958F1">
        <w:rPr>
          <w:rFonts w:cs="Times"/>
        </w:rPr>
        <w:t xml:space="preserve"> richten sich solche Berichte? </w:t>
      </w:r>
      <w:r w:rsidRPr="0070759C">
        <w:rPr>
          <w:rFonts w:cs="Times"/>
        </w:rPr>
        <w:t>Wo/ wie werden die Ergebnisse veröffentlicht?</w:t>
      </w:r>
      <w:r>
        <w:rPr>
          <w:rFonts w:cs="Times"/>
        </w:rPr>
        <w:t xml:space="preserve"> </w:t>
      </w:r>
      <w:r w:rsidRPr="0070759C">
        <w:rPr>
          <w:rFonts w:cs="Times"/>
        </w:rPr>
        <w:t>Wie aktiv werden die Ergebnisse bekanntgemacht, wie wird die Verbreitung der Daten organisiert bzw. ihre Sichtbarkeit gewährleistet?</w:t>
      </w:r>
      <w:r w:rsidR="00B87F01" w:rsidRPr="00B87F01">
        <w:t xml:space="preserve"> </w:t>
      </w:r>
    </w:p>
    <w:p w14:paraId="79938348" w14:textId="73730018" w:rsidR="00B87F01" w:rsidRDefault="00B87F01" w:rsidP="00CB3996">
      <w:pPr>
        <w:spacing w:before="120"/>
        <w:jc w:val="both"/>
      </w:pPr>
      <w:r w:rsidRPr="0070759C">
        <w:t xml:space="preserve">Aus dieser Bestandaufnahme </w:t>
      </w:r>
      <w:r w:rsidR="00D6469E">
        <w:t xml:space="preserve">und Bewertung der Situation </w:t>
      </w:r>
      <w:r>
        <w:t>werden</w:t>
      </w:r>
      <w:r w:rsidRPr="0070759C">
        <w:t xml:space="preserve"> </w:t>
      </w:r>
      <w:proofErr w:type="spellStart"/>
      <w:r w:rsidRPr="0070759C">
        <w:rPr>
          <w:b/>
          <w:i/>
        </w:rPr>
        <w:t>Handlungs</w:t>
      </w:r>
      <w:r w:rsidR="0097285C">
        <w:rPr>
          <w:b/>
          <w:i/>
        </w:rPr>
        <w:softHyphen/>
      </w:r>
      <w:r w:rsidRPr="0070759C">
        <w:rPr>
          <w:b/>
          <w:i/>
        </w:rPr>
        <w:t>empfeh</w:t>
      </w:r>
      <w:r w:rsidR="0097285C">
        <w:rPr>
          <w:b/>
          <w:i/>
        </w:rPr>
        <w:softHyphen/>
      </w:r>
      <w:r w:rsidRPr="0070759C">
        <w:rPr>
          <w:b/>
          <w:i/>
        </w:rPr>
        <w:t>lungen</w:t>
      </w:r>
      <w:proofErr w:type="spellEnd"/>
      <w:r>
        <w:t xml:space="preserve"> formuliert, </w:t>
      </w:r>
      <w:bookmarkStart w:id="0" w:name="_GoBack"/>
      <w:bookmarkEnd w:id="0"/>
      <w:r>
        <w:t>die Qualität und Legitimität des Bremischen Gender-</w:t>
      </w:r>
      <w:proofErr w:type="spellStart"/>
      <w:r>
        <w:t>Mo</w:t>
      </w:r>
      <w:r w:rsidR="00D6469E">
        <w:t>nitoringsystems</w:t>
      </w:r>
      <w:proofErr w:type="spellEnd"/>
      <w:r w:rsidR="00D6469E">
        <w:t xml:space="preserve"> verbessern könn</w:t>
      </w:r>
      <w:r>
        <w:t>en.</w:t>
      </w:r>
      <w:r w:rsidR="00D6469E">
        <w:t xml:space="preserve"> </w:t>
      </w:r>
      <w:r>
        <w:t xml:space="preserve">Die Analyse erfolgt auf Basis der </w:t>
      </w:r>
      <w:r w:rsidR="00570D30">
        <w:t xml:space="preserve">inhaltlichen </w:t>
      </w:r>
      <w:r>
        <w:t xml:space="preserve">Auswertung von Politikdokumenten und fünf bis zehn </w:t>
      </w:r>
      <w:proofErr w:type="spellStart"/>
      <w:r>
        <w:t>ExpertInnen</w:t>
      </w:r>
      <w:proofErr w:type="spellEnd"/>
      <w:r w:rsidR="00DE3DB4">
        <w:t>-</w:t>
      </w:r>
      <w:r>
        <w:t>interviews.</w:t>
      </w:r>
      <w:r w:rsidR="00A94015">
        <w:t xml:space="preserve"> </w:t>
      </w:r>
    </w:p>
    <w:p w14:paraId="0BD87EC2" w14:textId="1E771624" w:rsidR="0097285C" w:rsidRPr="0097285C" w:rsidRDefault="0097285C" w:rsidP="00CB3996">
      <w:pPr>
        <w:spacing w:before="120"/>
        <w:jc w:val="both"/>
        <w:rPr>
          <w:i/>
        </w:rPr>
      </w:pPr>
      <w:r w:rsidRPr="0097285C">
        <w:rPr>
          <w:i/>
        </w:rPr>
        <w:t xml:space="preserve">Kontakt: Sophie Rouault (Projektbearbeitung): </w:t>
      </w:r>
      <w:hyperlink r:id="rId9" w:history="1">
        <w:r w:rsidRPr="0097285C">
          <w:rPr>
            <w:rStyle w:val="Hyperlink"/>
            <w:i/>
          </w:rPr>
          <w:t>srouault@web.de</w:t>
        </w:r>
      </w:hyperlink>
      <w:r w:rsidRPr="0097285C">
        <w:rPr>
          <w:i/>
        </w:rPr>
        <w:t xml:space="preserve">, Silke </w:t>
      </w:r>
      <w:proofErr w:type="spellStart"/>
      <w:r w:rsidRPr="0097285C">
        <w:rPr>
          <w:i/>
        </w:rPr>
        <w:t>Bothfeld</w:t>
      </w:r>
      <w:proofErr w:type="spellEnd"/>
      <w:r w:rsidRPr="0097285C">
        <w:rPr>
          <w:i/>
        </w:rPr>
        <w:t xml:space="preserve"> (Projektleitung): silke.bothfeld@hs-bremen.de</w:t>
      </w:r>
    </w:p>
    <w:sectPr w:rsidR="0097285C" w:rsidRPr="0097285C" w:rsidSect="00A94015">
      <w:headerReference w:type="default" r:id="rId10"/>
      <w:footerReference w:type="even" r:id="rId11"/>
      <w:footerReference w:type="default" r:id="rId12"/>
      <w:pgSz w:w="11900" w:h="16840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7DB86" w14:textId="77777777" w:rsidR="0045455D" w:rsidRDefault="0045455D" w:rsidP="005C6A89">
      <w:r>
        <w:separator/>
      </w:r>
    </w:p>
  </w:endnote>
  <w:endnote w:type="continuationSeparator" w:id="0">
    <w:p w14:paraId="621F9902" w14:textId="77777777" w:rsidR="0045455D" w:rsidRDefault="0045455D" w:rsidP="005C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0F475" w14:textId="77777777" w:rsidR="00040BC9" w:rsidRDefault="00040BC9" w:rsidP="005C6A8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13F1E65" w14:textId="77777777" w:rsidR="00040BC9" w:rsidRDefault="00040B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246DE" w14:textId="3B21697C" w:rsidR="00040BC9" w:rsidRDefault="00040BC9" w:rsidP="005C6A89">
    <w:pPr>
      <w:pStyle w:val="Fuzeile"/>
      <w:framePr w:wrap="around" w:vAnchor="text" w:hAnchor="margin" w:xAlign="center" w:y="1"/>
      <w:rPr>
        <w:rStyle w:val="Seitenzahl"/>
      </w:rPr>
    </w:pPr>
  </w:p>
  <w:p w14:paraId="7695AC67" w14:textId="77777777" w:rsidR="00040BC9" w:rsidRDefault="00040BC9" w:rsidP="009728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F518E" w14:textId="77777777" w:rsidR="0045455D" w:rsidRDefault="0045455D" w:rsidP="005C6A89">
      <w:r>
        <w:separator/>
      </w:r>
    </w:p>
  </w:footnote>
  <w:footnote w:type="continuationSeparator" w:id="0">
    <w:p w14:paraId="3FD9DD66" w14:textId="77777777" w:rsidR="0045455D" w:rsidRDefault="0045455D" w:rsidP="005C6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67871" w14:textId="2FA07B91" w:rsidR="00040BC9" w:rsidRPr="00B87F01" w:rsidRDefault="001557E8" w:rsidP="00B87F01">
    <w:pPr>
      <w:pStyle w:val="Kopfzeile"/>
      <w:jc w:val="right"/>
      <w:rPr>
        <w:sz w:val="20"/>
        <w:szCs w:val="20"/>
      </w:rPr>
    </w:pPr>
    <w:r>
      <w:rPr>
        <w:sz w:val="20"/>
        <w:szCs w:val="20"/>
      </w:rPr>
      <w:t>13</w:t>
    </w:r>
    <w:r w:rsidR="00040BC9" w:rsidRPr="00B87F01">
      <w:rPr>
        <w:sz w:val="20"/>
        <w:szCs w:val="20"/>
      </w:rPr>
      <w:t>.6.2018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76FE"/>
    <w:multiLevelType w:val="hybridMultilevel"/>
    <w:tmpl w:val="66A086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E752D"/>
    <w:multiLevelType w:val="hybridMultilevel"/>
    <w:tmpl w:val="FADA28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43F3A"/>
    <w:multiLevelType w:val="hybridMultilevel"/>
    <w:tmpl w:val="A814931E"/>
    <w:lvl w:ilvl="0" w:tplc="82207A1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923D4"/>
    <w:multiLevelType w:val="hybridMultilevel"/>
    <w:tmpl w:val="85660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37599"/>
    <w:multiLevelType w:val="hybridMultilevel"/>
    <w:tmpl w:val="662C3616"/>
    <w:lvl w:ilvl="0" w:tplc="82207A1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F8"/>
    <w:rsid w:val="00027D1B"/>
    <w:rsid w:val="00040BC9"/>
    <w:rsid w:val="000A0431"/>
    <w:rsid w:val="000B2A9B"/>
    <w:rsid w:val="00104484"/>
    <w:rsid w:val="00112A9F"/>
    <w:rsid w:val="001557E8"/>
    <w:rsid w:val="00183DCD"/>
    <w:rsid w:val="002161A1"/>
    <w:rsid w:val="0023717E"/>
    <w:rsid w:val="002C4020"/>
    <w:rsid w:val="003362B2"/>
    <w:rsid w:val="003958F1"/>
    <w:rsid w:val="003B1CDA"/>
    <w:rsid w:val="003C35E6"/>
    <w:rsid w:val="0045455D"/>
    <w:rsid w:val="00464A4C"/>
    <w:rsid w:val="0047311B"/>
    <w:rsid w:val="004857C3"/>
    <w:rsid w:val="00494E79"/>
    <w:rsid w:val="00546D79"/>
    <w:rsid w:val="00570D30"/>
    <w:rsid w:val="00580F23"/>
    <w:rsid w:val="005B4AC7"/>
    <w:rsid w:val="005B6377"/>
    <w:rsid w:val="005C6A89"/>
    <w:rsid w:val="00610785"/>
    <w:rsid w:val="006245B7"/>
    <w:rsid w:val="00633ED5"/>
    <w:rsid w:val="0063503E"/>
    <w:rsid w:val="00672D9D"/>
    <w:rsid w:val="006C22B8"/>
    <w:rsid w:val="0070759C"/>
    <w:rsid w:val="007817EA"/>
    <w:rsid w:val="007A2EFF"/>
    <w:rsid w:val="008043F3"/>
    <w:rsid w:val="008D167F"/>
    <w:rsid w:val="008E1070"/>
    <w:rsid w:val="008E7A99"/>
    <w:rsid w:val="009077F8"/>
    <w:rsid w:val="00910FF3"/>
    <w:rsid w:val="00912DBB"/>
    <w:rsid w:val="00930EF4"/>
    <w:rsid w:val="0097285C"/>
    <w:rsid w:val="009A3858"/>
    <w:rsid w:val="009A4DCF"/>
    <w:rsid w:val="009D74B4"/>
    <w:rsid w:val="009F7BD0"/>
    <w:rsid w:val="00A16161"/>
    <w:rsid w:val="00A17E30"/>
    <w:rsid w:val="00A41A67"/>
    <w:rsid w:val="00A94015"/>
    <w:rsid w:val="00AA03A6"/>
    <w:rsid w:val="00AC2E69"/>
    <w:rsid w:val="00B87F01"/>
    <w:rsid w:val="00B92C17"/>
    <w:rsid w:val="00BD14CC"/>
    <w:rsid w:val="00BE1C41"/>
    <w:rsid w:val="00C17E9C"/>
    <w:rsid w:val="00C75AB0"/>
    <w:rsid w:val="00C81753"/>
    <w:rsid w:val="00CA4A52"/>
    <w:rsid w:val="00CB3996"/>
    <w:rsid w:val="00D6469E"/>
    <w:rsid w:val="00D6536D"/>
    <w:rsid w:val="00D87BF8"/>
    <w:rsid w:val="00DE3DB4"/>
    <w:rsid w:val="00E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B6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E9C"/>
    <w:pPr>
      <w:spacing w:after="120"/>
    </w:pPr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7F01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7F0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70D3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C6A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6A89"/>
  </w:style>
  <w:style w:type="character" w:styleId="Seitenzahl">
    <w:name w:val="page number"/>
    <w:basedOn w:val="Absatz-Standardschriftart"/>
    <w:uiPriority w:val="99"/>
    <w:semiHidden/>
    <w:unhideWhenUsed/>
    <w:rsid w:val="005C6A89"/>
  </w:style>
  <w:style w:type="paragraph" w:styleId="Listenabsatz">
    <w:name w:val="List Paragraph"/>
    <w:basedOn w:val="Standard"/>
    <w:uiPriority w:val="34"/>
    <w:qFormat/>
    <w:rsid w:val="0070759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87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7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87F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7F01"/>
  </w:style>
  <w:style w:type="paragraph" w:styleId="Funotentext">
    <w:name w:val="footnote text"/>
    <w:basedOn w:val="Standard"/>
    <w:link w:val="FunotentextZchn"/>
    <w:uiPriority w:val="99"/>
    <w:semiHidden/>
    <w:unhideWhenUsed/>
    <w:rsid w:val="00B87F0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7F0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87F01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0D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7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75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3DB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DB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DB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DB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DB4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72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E9C"/>
    <w:pPr>
      <w:spacing w:after="120"/>
    </w:pPr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7F01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7F0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70D3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C6A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6A89"/>
  </w:style>
  <w:style w:type="character" w:styleId="Seitenzahl">
    <w:name w:val="page number"/>
    <w:basedOn w:val="Absatz-Standardschriftart"/>
    <w:uiPriority w:val="99"/>
    <w:semiHidden/>
    <w:unhideWhenUsed/>
    <w:rsid w:val="005C6A89"/>
  </w:style>
  <w:style w:type="paragraph" w:styleId="Listenabsatz">
    <w:name w:val="List Paragraph"/>
    <w:basedOn w:val="Standard"/>
    <w:uiPriority w:val="34"/>
    <w:qFormat/>
    <w:rsid w:val="0070759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87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7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87F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7F01"/>
  </w:style>
  <w:style w:type="paragraph" w:styleId="Funotentext">
    <w:name w:val="footnote text"/>
    <w:basedOn w:val="Standard"/>
    <w:link w:val="FunotentextZchn"/>
    <w:uiPriority w:val="99"/>
    <w:semiHidden/>
    <w:unhideWhenUsed/>
    <w:rsid w:val="00B87F0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7F0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87F01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0D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7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75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3DB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3DB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3DB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3DB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3DB4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72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rouault@web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B0B6-91F4-4999-BB88-F35373CE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2719</Characters>
  <Application>Microsoft Office Word</Application>
  <DocSecurity>0</DocSecurity>
  <Lines>38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Bremen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ROUAULT</dc:creator>
  <cp:lastModifiedBy>SBOTHFELD</cp:lastModifiedBy>
  <cp:revision>3</cp:revision>
  <dcterms:created xsi:type="dcterms:W3CDTF">2018-12-05T13:15:00Z</dcterms:created>
  <dcterms:modified xsi:type="dcterms:W3CDTF">2018-12-05T13:23:00Z</dcterms:modified>
</cp:coreProperties>
</file>